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26B5" w:rsidRDefault="001A26B5"/>
    <w:p w:rsidR="001A26B5" w:rsidRDefault="001A26B5"/>
    <w:p w:rsidR="001A26B5" w:rsidRDefault="001A26B5"/>
    <w:p w:rsidR="001A26B5" w:rsidRDefault="001A26B5"/>
    <w:p w:rsidR="005803CF" w:rsidRDefault="005803CF" w:rsidP="001A26B5">
      <w:pPr>
        <w:jc w:val="center"/>
        <w:rPr>
          <w:b/>
          <w:sz w:val="72"/>
          <w:szCs w:val="72"/>
        </w:rPr>
      </w:pPr>
      <w:r>
        <w:rPr>
          <w:b/>
          <w:noProof/>
          <w:sz w:val="48"/>
          <w:szCs w:val="48"/>
          <w:u w:val="single"/>
          <w:lang w:eastAsia="en-GB"/>
        </w:rPr>
        <w:drawing>
          <wp:anchor distT="0" distB="0" distL="114300" distR="114300" simplePos="0" relativeHeight="251658240" behindDoc="1" locked="0" layoutInCell="1" allowOverlap="1" wp14:anchorId="163CCE42" wp14:editId="35C1813C">
            <wp:simplePos x="0" y="0"/>
            <wp:positionH relativeFrom="column">
              <wp:posOffset>1647825</wp:posOffset>
            </wp:positionH>
            <wp:positionV relativeFrom="paragraph">
              <wp:posOffset>10795</wp:posOffset>
            </wp:positionV>
            <wp:extent cx="2647950" cy="2838450"/>
            <wp:effectExtent l="0" t="0" r="0" b="0"/>
            <wp:wrapTight wrapText="bothSides">
              <wp:wrapPolygon edited="0">
                <wp:start x="0" y="0"/>
                <wp:lineTo x="0" y="21455"/>
                <wp:lineTo x="21445" y="21455"/>
                <wp:lineTo x="2144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47950" cy="2838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803CF" w:rsidRDefault="005803CF" w:rsidP="001A26B5">
      <w:pPr>
        <w:jc w:val="center"/>
        <w:rPr>
          <w:b/>
          <w:sz w:val="72"/>
          <w:szCs w:val="72"/>
        </w:rPr>
      </w:pPr>
    </w:p>
    <w:p w:rsidR="005803CF" w:rsidRDefault="005803CF" w:rsidP="001A26B5">
      <w:pPr>
        <w:jc w:val="center"/>
        <w:rPr>
          <w:b/>
          <w:sz w:val="72"/>
          <w:szCs w:val="72"/>
        </w:rPr>
      </w:pPr>
    </w:p>
    <w:p w:rsidR="005803CF" w:rsidRDefault="005803CF" w:rsidP="001A26B5">
      <w:pPr>
        <w:jc w:val="center"/>
        <w:rPr>
          <w:b/>
          <w:sz w:val="72"/>
          <w:szCs w:val="72"/>
        </w:rPr>
      </w:pPr>
    </w:p>
    <w:p w:rsidR="005803CF" w:rsidRDefault="005803CF" w:rsidP="001A26B5">
      <w:pPr>
        <w:jc w:val="center"/>
        <w:rPr>
          <w:b/>
          <w:sz w:val="72"/>
          <w:szCs w:val="72"/>
        </w:rPr>
      </w:pPr>
    </w:p>
    <w:p w:rsidR="005803CF" w:rsidRDefault="005803CF" w:rsidP="001A26B5">
      <w:pPr>
        <w:jc w:val="center"/>
        <w:rPr>
          <w:b/>
          <w:sz w:val="72"/>
          <w:szCs w:val="72"/>
        </w:rPr>
      </w:pPr>
    </w:p>
    <w:p w:rsidR="003651E1" w:rsidRDefault="0032203C" w:rsidP="001A26B5">
      <w:pPr>
        <w:jc w:val="center"/>
        <w:rPr>
          <w:rFonts w:ascii="Arial" w:hAnsi="Arial" w:cs="Arial"/>
          <w:b/>
          <w:sz w:val="56"/>
          <w:szCs w:val="56"/>
        </w:rPr>
      </w:pPr>
      <w:r w:rsidRPr="005803CF">
        <w:rPr>
          <w:rFonts w:ascii="Arial" w:hAnsi="Arial" w:cs="Arial"/>
          <w:b/>
          <w:sz w:val="56"/>
          <w:szCs w:val="56"/>
        </w:rPr>
        <w:t>Anti-Bullying</w:t>
      </w:r>
      <w:r w:rsidR="001A26B5" w:rsidRPr="005803CF">
        <w:rPr>
          <w:rFonts w:ascii="Arial" w:hAnsi="Arial" w:cs="Arial"/>
          <w:b/>
          <w:sz w:val="56"/>
          <w:szCs w:val="56"/>
        </w:rPr>
        <w:t xml:space="preserve"> Policy</w:t>
      </w:r>
    </w:p>
    <w:p w:rsidR="005803CF" w:rsidRPr="005803CF" w:rsidRDefault="005803CF" w:rsidP="001A26B5">
      <w:pPr>
        <w:jc w:val="center"/>
        <w:rPr>
          <w:rFonts w:ascii="Arial" w:hAnsi="Arial" w:cs="Arial"/>
          <w:b/>
          <w:sz w:val="56"/>
          <w:szCs w:val="56"/>
        </w:rPr>
      </w:pPr>
    </w:p>
    <w:p w:rsidR="001A26B5" w:rsidRPr="005803CF" w:rsidRDefault="005803CF" w:rsidP="001A26B5">
      <w:pPr>
        <w:jc w:val="center"/>
        <w:rPr>
          <w:rFonts w:ascii="Arial" w:hAnsi="Arial" w:cs="Arial"/>
          <w:b/>
          <w:sz w:val="36"/>
          <w:szCs w:val="36"/>
        </w:rPr>
      </w:pPr>
      <w:r w:rsidRPr="005803CF">
        <w:rPr>
          <w:rFonts w:ascii="Arial" w:hAnsi="Arial" w:cs="Arial"/>
          <w:b/>
          <w:sz w:val="36"/>
          <w:szCs w:val="36"/>
        </w:rPr>
        <w:t>Implementation d</w:t>
      </w:r>
      <w:r w:rsidR="001A26B5" w:rsidRPr="005803CF">
        <w:rPr>
          <w:rFonts w:ascii="Arial" w:hAnsi="Arial" w:cs="Arial"/>
          <w:b/>
          <w:sz w:val="36"/>
          <w:szCs w:val="36"/>
        </w:rPr>
        <w:t>ate- 20</w:t>
      </w:r>
      <w:r w:rsidR="00EC63D5">
        <w:rPr>
          <w:rFonts w:ascii="Arial" w:hAnsi="Arial" w:cs="Arial"/>
          <w:b/>
          <w:sz w:val="36"/>
          <w:szCs w:val="36"/>
        </w:rPr>
        <w:t>21</w:t>
      </w:r>
    </w:p>
    <w:p w:rsidR="001A26B5" w:rsidRPr="005803CF" w:rsidRDefault="005803CF" w:rsidP="001A26B5">
      <w:pPr>
        <w:jc w:val="center"/>
        <w:rPr>
          <w:rFonts w:ascii="Arial" w:hAnsi="Arial" w:cs="Arial"/>
          <w:b/>
          <w:sz w:val="36"/>
          <w:szCs w:val="36"/>
        </w:rPr>
      </w:pPr>
      <w:r w:rsidRPr="005803CF">
        <w:rPr>
          <w:rFonts w:ascii="Arial" w:hAnsi="Arial" w:cs="Arial"/>
          <w:b/>
          <w:sz w:val="36"/>
          <w:szCs w:val="36"/>
        </w:rPr>
        <w:t>Review d</w:t>
      </w:r>
      <w:r w:rsidR="001A26B5" w:rsidRPr="005803CF">
        <w:rPr>
          <w:rFonts w:ascii="Arial" w:hAnsi="Arial" w:cs="Arial"/>
          <w:b/>
          <w:sz w:val="36"/>
          <w:szCs w:val="36"/>
        </w:rPr>
        <w:t>ate</w:t>
      </w:r>
      <w:r w:rsidR="00A9745E">
        <w:rPr>
          <w:rFonts w:ascii="Arial" w:hAnsi="Arial" w:cs="Arial"/>
          <w:b/>
          <w:sz w:val="36"/>
          <w:szCs w:val="36"/>
        </w:rPr>
        <w:t>- 202</w:t>
      </w:r>
      <w:r w:rsidR="00EC63D5">
        <w:rPr>
          <w:rFonts w:ascii="Arial" w:hAnsi="Arial" w:cs="Arial"/>
          <w:b/>
          <w:sz w:val="36"/>
          <w:szCs w:val="36"/>
        </w:rPr>
        <w:t>2</w:t>
      </w:r>
      <w:bookmarkStart w:id="0" w:name="_GoBack"/>
      <w:bookmarkEnd w:id="0"/>
    </w:p>
    <w:p w:rsidR="00894236" w:rsidRDefault="00894236" w:rsidP="001A26B5">
      <w:pPr>
        <w:jc w:val="center"/>
        <w:rPr>
          <w:b/>
          <w:sz w:val="28"/>
          <w:szCs w:val="28"/>
        </w:rPr>
      </w:pPr>
    </w:p>
    <w:p w:rsidR="005803CF" w:rsidRPr="0032203C" w:rsidRDefault="005803CF" w:rsidP="001A26B5">
      <w:pPr>
        <w:jc w:val="center"/>
        <w:rPr>
          <w:b/>
          <w:sz w:val="28"/>
          <w:szCs w:val="28"/>
        </w:rPr>
      </w:pPr>
    </w:p>
    <w:p w:rsidR="001A26B5" w:rsidRPr="005803CF" w:rsidRDefault="005803CF" w:rsidP="005803CF">
      <w:pPr>
        <w:jc w:val="center"/>
        <w:rPr>
          <w:b/>
          <w:sz w:val="32"/>
          <w:szCs w:val="32"/>
          <w:u w:val="single"/>
        </w:rPr>
      </w:pPr>
      <w:r w:rsidRPr="005803CF">
        <w:rPr>
          <w:b/>
          <w:sz w:val="32"/>
          <w:szCs w:val="32"/>
          <w:u w:val="single"/>
        </w:rPr>
        <w:lastRenderedPageBreak/>
        <w:t>Anti-Bullying Policy</w:t>
      </w:r>
    </w:p>
    <w:p w:rsidR="00D46940" w:rsidRPr="00D46940" w:rsidRDefault="00D46940" w:rsidP="001A26B5">
      <w:pPr>
        <w:rPr>
          <w:b/>
          <w:sz w:val="24"/>
          <w:szCs w:val="24"/>
          <w:u w:val="single"/>
        </w:rPr>
      </w:pPr>
      <w:r w:rsidRPr="00D46940">
        <w:rPr>
          <w:b/>
          <w:sz w:val="24"/>
          <w:szCs w:val="24"/>
          <w:u w:val="single"/>
        </w:rPr>
        <w:t>Rationale</w:t>
      </w:r>
    </w:p>
    <w:p w:rsidR="001A26B5" w:rsidRPr="00D46940" w:rsidRDefault="0032203C" w:rsidP="001A26B5">
      <w:pPr>
        <w:rPr>
          <w:sz w:val="24"/>
          <w:szCs w:val="24"/>
        </w:rPr>
      </w:pPr>
      <w:r>
        <w:rPr>
          <w:sz w:val="24"/>
          <w:szCs w:val="24"/>
        </w:rPr>
        <w:t xml:space="preserve">At </w:t>
      </w:r>
      <w:r w:rsidR="001A26B5" w:rsidRPr="00D46940">
        <w:rPr>
          <w:sz w:val="24"/>
          <w:szCs w:val="24"/>
        </w:rPr>
        <w:t xml:space="preserve">St Michael’s Community Academy we seek inclusive practice for all members of </w:t>
      </w:r>
      <w:r>
        <w:rPr>
          <w:sz w:val="24"/>
          <w:szCs w:val="24"/>
        </w:rPr>
        <w:t>ou</w:t>
      </w:r>
      <w:r w:rsidR="00126434">
        <w:rPr>
          <w:sz w:val="24"/>
          <w:szCs w:val="24"/>
        </w:rPr>
        <w:t>r</w:t>
      </w:r>
      <w:r w:rsidR="001A26B5" w:rsidRPr="00D46940">
        <w:rPr>
          <w:sz w:val="24"/>
          <w:szCs w:val="24"/>
        </w:rPr>
        <w:t xml:space="preserve"> community. </w:t>
      </w:r>
      <w:r w:rsidR="00D46940" w:rsidRPr="00D46940">
        <w:rPr>
          <w:sz w:val="24"/>
          <w:szCs w:val="24"/>
        </w:rPr>
        <w:t>W</w:t>
      </w:r>
      <w:r w:rsidR="001A26B5" w:rsidRPr="00D46940">
        <w:rPr>
          <w:sz w:val="24"/>
          <w:szCs w:val="24"/>
        </w:rPr>
        <w:t xml:space="preserve">e see this as enabling all stakeholders to participate in and </w:t>
      </w:r>
      <w:r w:rsidR="00FA796A" w:rsidRPr="00D46940">
        <w:rPr>
          <w:sz w:val="24"/>
          <w:szCs w:val="24"/>
        </w:rPr>
        <w:t xml:space="preserve">fully </w:t>
      </w:r>
      <w:r w:rsidR="001A26B5" w:rsidRPr="00D46940">
        <w:rPr>
          <w:sz w:val="24"/>
          <w:szCs w:val="24"/>
        </w:rPr>
        <w:t xml:space="preserve">enjoy school life. </w:t>
      </w:r>
    </w:p>
    <w:p w:rsidR="00D46940" w:rsidRPr="00D46940" w:rsidRDefault="001A26B5" w:rsidP="001A26B5">
      <w:pPr>
        <w:rPr>
          <w:sz w:val="24"/>
          <w:szCs w:val="24"/>
        </w:rPr>
      </w:pPr>
      <w:r w:rsidRPr="00D46940">
        <w:rPr>
          <w:sz w:val="24"/>
          <w:szCs w:val="24"/>
        </w:rPr>
        <w:t>Ou</w:t>
      </w:r>
      <w:r w:rsidR="00D46940" w:rsidRPr="00D46940">
        <w:rPr>
          <w:sz w:val="24"/>
          <w:szCs w:val="24"/>
        </w:rPr>
        <w:t>r</w:t>
      </w:r>
      <w:r w:rsidRPr="00D46940">
        <w:rPr>
          <w:sz w:val="24"/>
          <w:szCs w:val="24"/>
        </w:rPr>
        <w:t xml:space="preserve"> Academy believes that its pupils have the right to learn in a supportive, caring and safe enviro</w:t>
      </w:r>
      <w:r w:rsidR="00D46940" w:rsidRPr="00D46940">
        <w:rPr>
          <w:sz w:val="24"/>
          <w:szCs w:val="24"/>
        </w:rPr>
        <w:t>n</w:t>
      </w:r>
      <w:r w:rsidRPr="00D46940">
        <w:rPr>
          <w:sz w:val="24"/>
          <w:szCs w:val="24"/>
        </w:rPr>
        <w:t>ment without fear of being bullied.</w:t>
      </w:r>
    </w:p>
    <w:p w:rsidR="001A26B5" w:rsidRDefault="001A26B5" w:rsidP="001A26B5">
      <w:pPr>
        <w:rPr>
          <w:sz w:val="24"/>
          <w:szCs w:val="24"/>
        </w:rPr>
      </w:pPr>
      <w:r w:rsidRPr="00D46940">
        <w:rPr>
          <w:sz w:val="24"/>
          <w:szCs w:val="24"/>
        </w:rPr>
        <w:t>The Academy will not tolerate bullying of any kind. It is everyone</w:t>
      </w:r>
      <w:r w:rsidR="00D46940" w:rsidRPr="00D46940">
        <w:rPr>
          <w:sz w:val="24"/>
          <w:szCs w:val="24"/>
        </w:rPr>
        <w:t>’</w:t>
      </w:r>
      <w:r w:rsidRPr="00D46940">
        <w:rPr>
          <w:sz w:val="24"/>
          <w:szCs w:val="24"/>
        </w:rPr>
        <w:t>s responsibility to aim t</w:t>
      </w:r>
      <w:r w:rsidR="00D46940" w:rsidRPr="00D46940">
        <w:rPr>
          <w:sz w:val="24"/>
          <w:szCs w:val="24"/>
        </w:rPr>
        <w:t>o</w:t>
      </w:r>
      <w:r w:rsidRPr="00D46940">
        <w:rPr>
          <w:sz w:val="24"/>
          <w:szCs w:val="24"/>
        </w:rPr>
        <w:t xml:space="preserve"> prevent occurrences of bullying and to deal with any incidents quickly and effectively.</w:t>
      </w:r>
    </w:p>
    <w:p w:rsidR="000F1EC3" w:rsidRPr="0032203C" w:rsidRDefault="000F1EC3" w:rsidP="001A26B5">
      <w:pPr>
        <w:rPr>
          <w:b/>
          <w:sz w:val="24"/>
          <w:szCs w:val="24"/>
          <w:u w:val="single"/>
        </w:rPr>
      </w:pPr>
      <w:r w:rsidRPr="0032203C">
        <w:rPr>
          <w:b/>
          <w:sz w:val="24"/>
          <w:szCs w:val="24"/>
          <w:u w:val="single"/>
        </w:rPr>
        <w:t>Objectives of this Policy</w:t>
      </w:r>
    </w:p>
    <w:p w:rsidR="000F1EC3" w:rsidRPr="0032203C" w:rsidRDefault="000F1EC3" w:rsidP="0032203C">
      <w:pPr>
        <w:pStyle w:val="ListParagraph"/>
        <w:numPr>
          <w:ilvl w:val="0"/>
          <w:numId w:val="3"/>
        </w:numPr>
        <w:rPr>
          <w:sz w:val="24"/>
          <w:szCs w:val="24"/>
        </w:rPr>
      </w:pPr>
      <w:r w:rsidRPr="0032203C">
        <w:rPr>
          <w:sz w:val="24"/>
          <w:szCs w:val="24"/>
        </w:rPr>
        <w:t>All governors, teaching and support staff, children and parents/carers should have an understanding of what bullying is</w:t>
      </w:r>
      <w:r w:rsidR="0032203C">
        <w:rPr>
          <w:sz w:val="24"/>
          <w:szCs w:val="24"/>
        </w:rPr>
        <w:t>;</w:t>
      </w:r>
    </w:p>
    <w:p w:rsidR="000F1EC3" w:rsidRPr="0032203C" w:rsidRDefault="000F1EC3" w:rsidP="0032203C">
      <w:pPr>
        <w:pStyle w:val="ListParagraph"/>
        <w:numPr>
          <w:ilvl w:val="0"/>
          <w:numId w:val="3"/>
        </w:numPr>
        <w:rPr>
          <w:sz w:val="24"/>
          <w:szCs w:val="24"/>
        </w:rPr>
      </w:pPr>
      <w:r w:rsidRPr="0032203C">
        <w:rPr>
          <w:sz w:val="24"/>
          <w:szCs w:val="24"/>
        </w:rPr>
        <w:t xml:space="preserve">All </w:t>
      </w:r>
      <w:r w:rsidR="0032203C" w:rsidRPr="0032203C">
        <w:rPr>
          <w:sz w:val="24"/>
          <w:szCs w:val="24"/>
        </w:rPr>
        <w:t>governors</w:t>
      </w:r>
      <w:r w:rsidRPr="0032203C">
        <w:rPr>
          <w:sz w:val="24"/>
          <w:szCs w:val="24"/>
        </w:rPr>
        <w:t>, and teaching and support staff should know what the school policy is on bullying and follow it when bullying is reported</w:t>
      </w:r>
      <w:r w:rsidR="0032203C">
        <w:rPr>
          <w:sz w:val="24"/>
          <w:szCs w:val="24"/>
        </w:rPr>
        <w:t>;</w:t>
      </w:r>
    </w:p>
    <w:p w:rsidR="000F1EC3" w:rsidRPr="0032203C" w:rsidRDefault="000F1EC3" w:rsidP="0032203C">
      <w:pPr>
        <w:pStyle w:val="ListParagraph"/>
        <w:numPr>
          <w:ilvl w:val="0"/>
          <w:numId w:val="3"/>
        </w:numPr>
        <w:rPr>
          <w:sz w:val="24"/>
          <w:szCs w:val="24"/>
        </w:rPr>
      </w:pPr>
      <w:r w:rsidRPr="0032203C">
        <w:rPr>
          <w:sz w:val="24"/>
          <w:szCs w:val="24"/>
        </w:rPr>
        <w:t>All children and parents/cares should know what the school policy is on bullying and what they should do if bullying arises</w:t>
      </w:r>
      <w:r w:rsidR="0032203C">
        <w:rPr>
          <w:sz w:val="24"/>
          <w:szCs w:val="24"/>
        </w:rPr>
        <w:t>.</w:t>
      </w:r>
    </w:p>
    <w:p w:rsidR="00D46940" w:rsidRPr="00D46940" w:rsidRDefault="00D46940" w:rsidP="001A26B5">
      <w:pPr>
        <w:rPr>
          <w:b/>
          <w:sz w:val="24"/>
          <w:szCs w:val="24"/>
          <w:u w:val="single"/>
        </w:rPr>
      </w:pPr>
      <w:r w:rsidRPr="00D46940">
        <w:rPr>
          <w:b/>
          <w:sz w:val="24"/>
          <w:szCs w:val="24"/>
          <w:u w:val="single"/>
        </w:rPr>
        <w:t>What is Bullying?</w:t>
      </w:r>
    </w:p>
    <w:p w:rsidR="00217FC2" w:rsidRDefault="001A26B5" w:rsidP="001A26B5">
      <w:pPr>
        <w:rPr>
          <w:sz w:val="24"/>
          <w:szCs w:val="24"/>
        </w:rPr>
      </w:pPr>
      <w:r w:rsidRPr="00D46940">
        <w:rPr>
          <w:sz w:val="24"/>
          <w:szCs w:val="24"/>
        </w:rPr>
        <w:t>Bullying is defined as the deliberate desire to hurt, threaten or frighten someone. Bullying behaviour is usually conscious and wilful</w:t>
      </w:r>
      <w:r w:rsidR="00D46940" w:rsidRPr="00D46940">
        <w:rPr>
          <w:sz w:val="24"/>
          <w:szCs w:val="24"/>
        </w:rPr>
        <w:t xml:space="preserve"> and continues over a period of time </w:t>
      </w:r>
      <w:r w:rsidR="0032203C" w:rsidRPr="00D46940">
        <w:rPr>
          <w:sz w:val="24"/>
          <w:szCs w:val="24"/>
        </w:rPr>
        <w:t>generally</w:t>
      </w:r>
      <w:r w:rsidR="00D46940" w:rsidRPr="00D46940">
        <w:rPr>
          <w:sz w:val="24"/>
          <w:szCs w:val="24"/>
        </w:rPr>
        <w:t xml:space="preserve"> forming a pattern of behaviour (rather than an isolated incident).</w:t>
      </w:r>
      <w:r w:rsidR="00217FC2">
        <w:rPr>
          <w:sz w:val="24"/>
          <w:szCs w:val="24"/>
        </w:rPr>
        <w:t xml:space="preserve"> </w:t>
      </w:r>
    </w:p>
    <w:p w:rsidR="00217FC2" w:rsidRDefault="00217FC2" w:rsidP="001A26B5">
      <w:pPr>
        <w:rPr>
          <w:sz w:val="24"/>
          <w:szCs w:val="24"/>
        </w:rPr>
      </w:pPr>
      <w:r>
        <w:rPr>
          <w:sz w:val="24"/>
          <w:szCs w:val="24"/>
        </w:rPr>
        <w:t xml:space="preserve">When children are asked about bullying, </w:t>
      </w:r>
      <w:r w:rsidR="0032203C">
        <w:rPr>
          <w:sz w:val="24"/>
          <w:szCs w:val="24"/>
        </w:rPr>
        <w:t>they</w:t>
      </w:r>
      <w:r>
        <w:rPr>
          <w:sz w:val="24"/>
          <w:szCs w:val="24"/>
        </w:rPr>
        <w:t xml:space="preserve"> often describe unkind or hurtful behaviour rather than actual bullying. </w:t>
      </w:r>
      <w:r w:rsidR="0032203C">
        <w:rPr>
          <w:sz w:val="24"/>
          <w:szCs w:val="24"/>
        </w:rPr>
        <w:t>This kind of behaviour needs to be addressed and everyone concerned needs to know how to deal with it. It is imperative that we fully understand what bullying is before we identify all hurtful behaviour as bullying.</w:t>
      </w:r>
    </w:p>
    <w:p w:rsidR="00D46940" w:rsidRPr="00D46940" w:rsidRDefault="00D46940" w:rsidP="001A26B5">
      <w:pPr>
        <w:rPr>
          <w:sz w:val="24"/>
          <w:szCs w:val="24"/>
        </w:rPr>
      </w:pPr>
      <w:r w:rsidRPr="00D46940">
        <w:rPr>
          <w:sz w:val="24"/>
          <w:szCs w:val="24"/>
        </w:rPr>
        <w:t>Bullying can be:</w:t>
      </w:r>
    </w:p>
    <w:p w:rsidR="00F85F0C" w:rsidRDefault="00F85F0C" w:rsidP="00F85F0C">
      <w:pPr>
        <w:numPr>
          <w:ilvl w:val="0"/>
          <w:numId w:val="1"/>
        </w:numPr>
        <w:spacing w:after="14" w:line="235" w:lineRule="auto"/>
      </w:pPr>
      <w:r>
        <w:rPr>
          <w:b/>
        </w:rPr>
        <w:t xml:space="preserve">Emotional  - </w:t>
      </w:r>
      <w:r>
        <w:t xml:space="preserve">being unfriendly, excluding others, tormenting (e.g. hiding books, threatening gestures) </w:t>
      </w:r>
    </w:p>
    <w:p w:rsidR="00F85F0C" w:rsidRDefault="00F85F0C" w:rsidP="00F85F0C">
      <w:pPr>
        <w:numPr>
          <w:ilvl w:val="0"/>
          <w:numId w:val="1"/>
        </w:numPr>
        <w:spacing w:after="14" w:line="235" w:lineRule="auto"/>
      </w:pPr>
      <w:r>
        <w:rPr>
          <w:b/>
        </w:rPr>
        <w:t xml:space="preserve">Physical - </w:t>
      </w:r>
      <w:r>
        <w:t xml:space="preserve">pushing, kicking, hitting, punching or any use of violence </w:t>
      </w:r>
    </w:p>
    <w:p w:rsidR="00F85F0C" w:rsidRDefault="00F85F0C" w:rsidP="00F85F0C">
      <w:pPr>
        <w:numPr>
          <w:ilvl w:val="0"/>
          <w:numId w:val="1"/>
        </w:numPr>
        <w:spacing w:after="14" w:line="235" w:lineRule="auto"/>
      </w:pPr>
      <w:r>
        <w:rPr>
          <w:b/>
        </w:rPr>
        <w:t xml:space="preserve">Racist  - </w:t>
      </w:r>
      <w:r>
        <w:t xml:space="preserve">racial taunts, graffiti, gestures </w:t>
      </w:r>
    </w:p>
    <w:p w:rsidR="00F85F0C" w:rsidRDefault="00F85F0C" w:rsidP="00F85F0C">
      <w:pPr>
        <w:numPr>
          <w:ilvl w:val="0"/>
          <w:numId w:val="1"/>
        </w:numPr>
        <w:spacing w:after="14" w:line="235" w:lineRule="auto"/>
      </w:pPr>
      <w:r>
        <w:rPr>
          <w:b/>
        </w:rPr>
        <w:t xml:space="preserve">Sexual - </w:t>
      </w:r>
      <w:r>
        <w:t xml:space="preserve">unwanted physical contact or sexually abusive comments </w:t>
      </w:r>
    </w:p>
    <w:p w:rsidR="00F85F0C" w:rsidRDefault="00F85F0C" w:rsidP="00F85F0C">
      <w:pPr>
        <w:numPr>
          <w:ilvl w:val="0"/>
          <w:numId w:val="1"/>
        </w:numPr>
        <w:spacing w:after="14" w:line="235" w:lineRule="auto"/>
      </w:pPr>
      <w:r>
        <w:rPr>
          <w:b/>
        </w:rPr>
        <w:t xml:space="preserve">Homophobic - </w:t>
      </w:r>
      <w:r>
        <w:t xml:space="preserve">because of, or focussing on the issue of sexuality </w:t>
      </w:r>
    </w:p>
    <w:p w:rsidR="00F85F0C" w:rsidRDefault="00F85F0C" w:rsidP="00F85F0C">
      <w:pPr>
        <w:numPr>
          <w:ilvl w:val="0"/>
          <w:numId w:val="1"/>
        </w:numPr>
        <w:spacing w:after="14" w:line="235" w:lineRule="auto"/>
      </w:pPr>
      <w:r>
        <w:rPr>
          <w:b/>
        </w:rPr>
        <w:t xml:space="preserve">Verbal  - </w:t>
      </w:r>
      <w:r>
        <w:t xml:space="preserve">name-calling, sarcasm, spreading rumours, teasing </w:t>
      </w:r>
    </w:p>
    <w:p w:rsidR="00F85F0C" w:rsidRDefault="00F85F0C" w:rsidP="00F85F0C">
      <w:pPr>
        <w:numPr>
          <w:ilvl w:val="0"/>
          <w:numId w:val="1"/>
        </w:numPr>
        <w:spacing w:after="14" w:line="235" w:lineRule="auto"/>
      </w:pPr>
      <w:r>
        <w:rPr>
          <w:b/>
        </w:rPr>
        <w:t>Cyber</w:t>
      </w:r>
      <w:r>
        <w:t xml:space="preserve">  - all areas of internet ,such as email &amp; internet chat room misuse, mobile threats by text messaging &amp; calls, misuse of technology  </w:t>
      </w:r>
    </w:p>
    <w:p w:rsidR="00F85F0C" w:rsidRPr="00EC63D5" w:rsidRDefault="00F85F0C" w:rsidP="00EC63D5">
      <w:pPr>
        <w:pStyle w:val="ListParagraph"/>
        <w:numPr>
          <w:ilvl w:val="0"/>
          <w:numId w:val="1"/>
        </w:numPr>
        <w:rPr>
          <w:sz w:val="24"/>
          <w:szCs w:val="24"/>
        </w:rPr>
      </w:pPr>
      <w:r w:rsidRPr="00F85F0C">
        <w:rPr>
          <w:b/>
          <w:sz w:val="24"/>
          <w:szCs w:val="24"/>
        </w:rPr>
        <w:lastRenderedPageBreak/>
        <w:t>Mobile</w:t>
      </w:r>
      <w:r>
        <w:rPr>
          <w:sz w:val="24"/>
          <w:szCs w:val="24"/>
        </w:rPr>
        <w:t xml:space="preserve"> threats by text messaging, misuse of technology such as camera and video facilities</w:t>
      </w:r>
    </w:p>
    <w:p w:rsidR="00217FC2" w:rsidRDefault="000C5FCF" w:rsidP="000C5FCF">
      <w:pPr>
        <w:rPr>
          <w:sz w:val="24"/>
          <w:szCs w:val="24"/>
        </w:rPr>
      </w:pPr>
      <w:r>
        <w:rPr>
          <w:sz w:val="24"/>
          <w:szCs w:val="24"/>
        </w:rPr>
        <w:t xml:space="preserve">Bullying hurts. No one deserves to be a victim of bullying. Everybody has the right to be </w:t>
      </w:r>
      <w:r w:rsidR="0032203C">
        <w:rPr>
          <w:sz w:val="24"/>
          <w:szCs w:val="24"/>
        </w:rPr>
        <w:t>treated</w:t>
      </w:r>
      <w:r>
        <w:rPr>
          <w:sz w:val="24"/>
          <w:szCs w:val="24"/>
        </w:rPr>
        <w:t xml:space="preserve"> with respect. Pupils who are </w:t>
      </w:r>
      <w:r w:rsidR="00FA796A">
        <w:rPr>
          <w:sz w:val="24"/>
          <w:szCs w:val="24"/>
        </w:rPr>
        <w:t>found to be bullying other children</w:t>
      </w:r>
      <w:r>
        <w:rPr>
          <w:sz w:val="24"/>
          <w:szCs w:val="24"/>
        </w:rPr>
        <w:t xml:space="preserve"> need to learn different ways of behaving.</w:t>
      </w:r>
      <w:r w:rsidR="00FA796A">
        <w:rPr>
          <w:sz w:val="24"/>
          <w:szCs w:val="24"/>
        </w:rPr>
        <w:t xml:space="preserve"> This cannot be done by school alone, and the support of parents is essential in order to ensure that pupils learn correct behaviours and reflect on their actions when they fall below the standards that school expects. </w:t>
      </w:r>
    </w:p>
    <w:p w:rsidR="00886268" w:rsidRPr="0032203C" w:rsidRDefault="0032203C" w:rsidP="00886268">
      <w:pPr>
        <w:rPr>
          <w:b/>
          <w:sz w:val="24"/>
          <w:szCs w:val="24"/>
          <w:u w:val="single"/>
        </w:rPr>
      </w:pPr>
      <w:r w:rsidRPr="0032203C">
        <w:rPr>
          <w:b/>
          <w:sz w:val="24"/>
          <w:szCs w:val="24"/>
          <w:u w:val="single"/>
        </w:rPr>
        <w:t>P</w:t>
      </w:r>
      <w:r w:rsidR="00886268" w:rsidRPr="0032203C">
        <w:rPr>
          <w:b/>
          <w:sz w:val="24"/>
          <w:szCs w:val="24"/>
          <w:u w:val="single"/>
        </w:rPr>
        <w:t>rocedures</w:t>
      </w:r>
    </w:p>
    <w:p w:rsidR="00886268" w:rsidRDefault="00886268" w:rsidP="00886268">
      <w:pPr>
        <w:rPr>
          <w:sz w:val="24"/>
          <w:szCs w:val="24"/>
        </w:rPr>
      </w:pPr>
      <w:r>
        <w:rPr>
          <w:sz w:val="24"/>
          <w:szCs w:val="24"/>
        </w:rPr>
        <w:t xml:space="preserve">It is </w:t>
      </w:r>
      <w:r w:rsidR="0032203C">
        <w:rPr>
          <w:sz w:val="24"/>
          <w:szCs w:val="24"/>
        </w:rPr>
        <w:t>everyone’s</w:t>
      </w:r>
      <w:r>
        <w:rPr>
          <w:sz w:val="24"/>
          <w:szCs w:val="24"/>
        </w:rPr>
        <w:t xml:space="preserve"> responsibility to report bullying incidents</w:t>
      </w:r>
      <w:r w:rsidR="000C5FCF">
        <w:rPr>
          <w:sz w:val="24"/>
          <w:szCs w:val="24"/>
        </w:rPr>
        <w:t xml:space="preserve"> and to respond promptly and effectively to issues of bullying</w:t>
      </w:r>
      <w:r w:rsidR="0032203C">
        <w:rPr>
          <w:sz w:val="24"/>
          <w:szCs w:val="24"/>
        </w:rPr>
        <w:t>.</w:t>
      </w:r>
      <w:r>
        <w:rPr>
          <w:sz w:val="24"/>
          <w:szCs w:val="24"/>
        </w:rPr>
        <w:t xml:space="preserve"> Children are encouraged and made to feel as safe as possible so that they may speak up early. All children’s and parent’s concerns are investigated promptly and taken seriously.</w:t>
      </w:r>
    </w:p>
    <w:p w:rsidR="00886268" w:rsidRPr="00EC63D5" w:rsidRDefault="000C5FCF" w:rsidP="00886268">
      <w:pPr>
        <w:rPr>
          <w:b/>
          <w:sz w:val="24"/>
          <w:szCs w:val="24"/>
        </w:rPr>
      </w:pPr>
      <w:r w:rsidRPr="00EC63D5">
        <w:rPr>
          <w:b/>
          <w:sz w:val="24"/>
          <w:szCs w:val="24"/>
        </w:rPr>
        <w:t>T</w:t>
      </w:r>
      <w:r w:rsidR="00886268" w:rsidRPr="00EC63D5">
        <w:rPr>
          <w:b/>
          <w:sz w:val="24"/>
          <w:szCs w:val="24"/>
        </w:rPr>
        <w:t xml:space="preserve">he Academy takes the following </w:t>
      </w:r>
      <w:r w:rsidR="0032203C" w:rsidRPr="00EC63D5">
        <w:rPr>
          <w:b/>
          <w:sz w:val="24"/>
          <w:szCs w:val="24"/>
        </w:rPr>
        <w:t>actions</w:t>
      </w:r>
      <w:r w:rsidR="00886268" w:rsidRPr="00EC63D5">
        <w:rPr>
          <w:b/>
          <w:sz w:val="24"/>
          <w:szCs w:val="24"/>
        </w:rPr>
        <w:t>:</w:t>
      </w:r>
    </w:p>
    <w:p w:rsidR="000C5FCF" w:rsidRPr="0032203C" w:rsidRDefault="000C5FCF" w:rsidP="0032203C">
      <w:pPr>
        <w:pStyle w:val="ListParagraph"/>
        <w:numPr>
          <w:ilvl w:val="0"/>
          <w:numId w:val="4"/>
        </w:numPr>
        <w:rPr>
          <w:sz w:val="24"/>
          <w:szCs w:val="24"/>
        </w:rPr>
      </w:pPr>
      <w:r w:rsidRPr="0032203C">
        <w:rPr>
          <w:sz w:val="24"/>
          <w:szCs w:val="24"/>
        </w:rPr>
        <w:t>Report incident to a member of staff</w:t>
      </w:r>
    </w:p>
    <w:p w:rsidR="000C5FCF" w:rsidRPr="0032203C" w:rsidRDefault="000C5FCF" w:rsidP="0032203C">
      <w:pPr>
        <w:pStyle w:val="ListParagraph"/>
        <w:numPr>
          <w:ilvl w:val="0"/>
          <w:numId w:val="4"/>
        </w:numPr>
        <w:rPr>
          <w:sz w:val="24"/>
          <w:szCs w:val="24"/>
        </w:rPr>
      </w:pPr>
      <w:r w:rsidRPr="0032203C">
        <w:rPr>
          <w:sz w:val="24"/>
          <w:szCs w:val="24"/>
        </w:rPr>
        <w:t>Member of staff (if not child’s class teacher) to bring incident to the attention of the child’s class teacher.</w:t>
      </w:r>
    </w:p>
    <w:p w:rsidR="000C5FCF" w:rsidRPr="00FA796A" w:rsidRDefault="000C5FCF" w:rsidP="0032203C">
      <w:pPr>
        <w:pStyle w:val="ListParagraph"/>
        <w:numPr>
          <w:ilvl w:val="0"/>
          <w:numId w:val="4"/>
        </w:numPr>
        <w:rPr>
          <w:b/>
          <w:sz w:val="24"/>
          <w:szCs w:val="24"/>
        </w:rPr>
      </w:pPr>
      <w:r w:rsidRPr="0032203C">
        <w:rPr>
          <w:sz w:val="24"/>
          <w:szCs w:val="24"/>
        </w:rPr>
        <w:t xml:space="preserve">Incident(s) will be investigated by the class teacher by </w:t>
      </w:r>
      <w:r w:rsidR="0032203C" w:rsidRPr="0032203C">
        <w:rPr>
          <w:sz w:val="24"/>
          <w:szCs w:val="24"/>
        </w:rPr>
        <w:t>speaking</w:t>
      </w:r>
      <w:r w:rsidRPr="0032203C">
        <w:rPr>
          <w:sz w:val="24"/>
          <w:szCs w:val="24"/>
        </w:rPr>
        <w:t xml:space="preserve"> to the </w:t>
      </w:r>
      <w:r w:rsidR="00886268" w:rsidRPr="0032203C">
        <w:rPr>
          <w:sz w:val="24"/>
          <w:szCs w:val="24"/>
        </w:rPr>
        <w:t xml:space="preserve">children </w:t>
      </w:r>
      <w:r w:rsidR="00217FC2" w:rsidRPr="0032203C">
        <w:rPr>
          <w:sz w:val="24"/>
          <w:szCs w:val="24"/>
        </w:rPr>
        <w:t xml:space="preserve">(including the alleged bully/bullies) </w:t>
      </w:r>
      <w:r w:rsidRPr="0032203C">
        <w:rPr>
          <w:sz w:val="24"/>
          <w:szCs w:val="24"/>
        </w:rPr>
        <w:t xml:space="preserve">and other staff members involved. </w:t>
      </w:r>
      <w:r w:rsidR="0032203C" w:rsidRPr="0032203C">
        <w:rPr>
          <w:sz w:val="24"/>
          <w:szCs w:val="24"/>
        </w:rPr>
        <w:t>A record of the incident will be recorded on</w:t>
      </w:r>
      <w:r w:rsidR="00A9745E">
        <w:rPr>
          <w:sz w:val="24"/>
          <w:szCs w:val="24"/>
        </w:rPr>
        <w:t xml:space="preserve"> CPOMS</w:t>
      </w:r>
      <w:r w:rsidR="0032203C" w:rsidRPr="0032203C">
        <w:rPr>
          <w:sz w:val="24"/>
          <w:szCs w:val="24"/>
        </w:rPr>
        <w:t xml:space="preserve">. </w:t>
      </w:r>
      <w:r w:rsidR="0032203C" w:rsidRPr="00FA796A">
        <w:rPr>
          <w:b/>
          <w:sz w:val="24"/>
          <w:szCs w:val="24"/>
        </w:rPr>
        <w:t xml:space="preserve">In most cases, the class teacher will seek a resolution to the incident and issue appropriate sanctions in line with the school’s </w:t>
      </w:r>
      <w:r w:rsidR="00A9745E">
        <w:rPr>
          <w:b/>
          <w:sz w:val="24"/>
          <w:szCs w:val="24"/>
        </w:rPr>
        <w:t xml:space="preserve">Behaviour Management </w:t>
      </w:r>
      <w:r w:rsidR="0032203C" w:rsidRPr="00FA796A">
        <w:rPr>
          <w:b/>
          <w:sz w:val="24"/>
          <w:szCs w:val="24"/>
        </w:rPr>
        <w:t xml:space="preserve">policy. </w:t>
      </w:r>
      <w:r w:rsidR="000A558C" w:rsidRPr="00FA796A">
        <w:rPr>
          <w:b/>
          <w:sz w:val="24"/>
          <w:szCs w:val="24"/>
        </w:rPr>
        <w:t xml:space="preserve">Parents / carers will </w:t>
      </w:r>
      <w:r w:rsidR="0032203C" w:rsidRPr="00FA796A">
        <w:rPr>
          <w:b/>
          <w:sz w:val="24"/>
          <w:szCs w:val="24"/>
        </w:rPr>
        <w:t>be informed</w:t>
      </w:r>
      <w:r w:rsidR="000A558C" w:rsidRPr="00FA796A">
        <w:rPr>
          <w:b/>
          <w:sz w:val="24"/>
          <w:szCs w:val="24"/>
        </w:rPr>
        <w:t>.</w:t>
      </w:r>
      <w:r w:rsidR="00FA796A">
        <w:rPr>
          <w:b/>
          <w:sz w:val="24"/>
          <w:szCs w:val="24"/>
        </w:rPr>
        <w:t xml:space="preserve"> Further monitoring will take place to ensure that there is no continuation/repetition.</w:t>
      </w:r>
    </w:p>
    <w:p w:rsidR="00886268" w:rsidRPr="0032203C" w:rsidRDefault="0032203C" w:rsidP="0032203C">
      <w:pPr>
        <w:pStyle w:val="ListParagraph"/>
        <w:numPr>
          <w:ilvl w:val="0"/>
          <w:numId w:val="4"/>
        </w:numPr>
        <w:rPr>
          <w:sz w:val="24"/>
          <w:szCs w:val="24"/>
        </w:rPr>
      </w:pPr>
      <w:r w:rsidRPr="0032203C">
        <w:rPr>
          <w:sz w:val="24"/>
          <w:szCs w:val="24"/>
        </w:rPr>
        <w:t xml:space="preserve">The class teacher </w:t>
      </w:r>
      <w:r w:rsidR="00A9745E">
        <w:rPr>
          <w:sz w:val="24"/>
          <w:szCs w:val="24"/>
        </w:rPr>
        <w:t>will share the incident with the appropriate phase Assistant Principal</w:t>
      </w:r>
      <w:r w:rsidRPr="0032203C">
        <w:rPr>
          <w:sz w:val="24"/>
          <w:szCs w:val="24"/>
        </w:rPr>
        <w:t xml:space="preserve"> who will support the class teacher </w:t>
      </w:r>
      <w:r w:rsidR="00A9745E">
        <w:rPr>
          <w:sz w:val="24"/>
          <w:szCs w:val="24"/>
        </w:rPr>
        <w:t xml:space="preserve">and inform the Head of School </w:t>
      </w:r>
      <w:r w:rsidRPr="0032203C">
        <w:rPr>
          <w:sz w:val="24"/>
          <w:szCs w:val="24"/>
        </w:rPr>
        <w:t xml:space="preserve">where necessary. </w:t>
      </w:r>
    </w:p>
    <w:p w:rsidR="00886268" w:rsidRPr="0032203C" w:rsidRDefault="00886268" w:rsidP="0032203C">
      <w:pPr>
        <w:pStyle w:val="ListParagraph"/>
        <w:numPr>
          <w:ilvl w:val="0"/>
          <w:numId w:val="4"/>
        </w:numPr>
        <w:rPr>
          <w:sz w:val="24"/>
          <w:szCs w:val="24"/>
        </w:rPr>
      </w:pPr>
      <w:r w:rsidRPr="0032203C">
        <w:rPr>
          <w:sz w:val="24"/>
          <w:szCs w:val="24"/>
        </w:rPr>
        <w:t xml:space="preserve">Where a child has </w:t>
      </w:r>
      <w:r w:rsidR="0032203C" w:rsidRPr="0032203C">
        <w:rPr>
          <w:sz w:val="24"/>
          <w:szCs w:val="24"/>
        </w:rPr>
        <w:t>needed</w:t>
      </w:r>
      <w:r w:rsidRPr="0032203C">
        <w:rPr>
          <w:sz w:val="24"/>
          <w:szCs w:val="24"/>
        </w:rPr>
        <w:t xml:space="preserve"> treatment due to a deliberate injury inflicted by another child, </w:t>
      </w:r>
      <w:r w:rsidR="000A558C" w:rsidRPr="0032203C">
        <w:rPr>
          <w:sz w:val="24"/>
          <w:szCs w:val="24"/>
        </w:rPr>
        <w:t xml:space="preserve">or there are incidents of repeated bullying behaviour </w:t>
      </w:r>
      <w:r w:rsidR="00A9745E">
        <w:rPr>
          <w:sz w:val="24"/>
          <w:szCs w:val="24"/>
        </w:rPr>
        <w:t xml:space="preserve">the </w:t>
      </w:r>
      <w:r w:rsidR="00EC63D5">
        <w:rPr>
          <w:sz w:val="24"/>
          <w:szCs w:val="24"/>
        </w:rPr>
        <w:t>Principal</w:t>
      </w:r>
      <w:r w:rsidRPr="0032203C">
        <w:rPr>
          <w:sz w:val="24"/>
          <w:szCs w:val="24"/>
        </w:rPr>
        <w:t xml:space="preserve"> must always be informed.</w:t>
      </w:r>
      <w:r w:rsidR="000A558C" w:rsidRPr="0032203C">
        <w:rPr>
          <w:sz w:val="24"/>
          <w:szCs w:val="24"/>
        </w:rPr>
        <w:t xml:space="preserve"> Parents/ </w:t>
      </w:r>
      <w:r w:rsidR="0032203C" w:rsidRPr="0032203C">
        <w:rPr>
          <w:sz w:val="24"/>
          <w:szCs w:val="24"/>
        </w:rPr>
        <w:t>carers</w:t>
      </w:r>
      <w:r w:rsidR="000A558C" w:rsidRPr="0032203C">
        <w:rPr>
          <w:sz w:val="24"/>
          <w:szCs w:val="24"/>
        </w:rPr>
        <w:t xml:space="preserve"> will be asked to come in to a meeting to discuss the incident(s).</w:t>
      </w:r>
    </w:p>
    <w:p w:rsidR="000A558C" w:rsidRPr="0032203C" w:rsidRDefault="00A9745E" w:rsidP="0032203C">
      <w:pPr>
        <w:pStyle w:val="ListParagraph"/>
        <w:numPr>
          <w:ilvl w:val="0"/>
          <w:numId w:val="4"/>
        </w:numPr>
        <w:rPr>
          <w:sz w:val="24"/>
          <w:szCs w:val="24"/>
        </w:rPr>
      </w:pPr>
      <w:r>
        <w:rPr>
          <w:sz w:val="24"/>
          <w:szCs w:val="24"/>
        </w:rPr>
        <w:t xml:space="preserve">The </w:t>
      </w:r>
      <w:r w:rsidR="00EC63D5">
        <w:rPr>
          <w:sz w:val="24"/>
          <w:szCs w:val="24"/>
        </w:rPr>
        <w:t>Principal</w:t>
      </w:r>
      <w:r w:rsidR="0032203C">
        <w:rPr>
          <w:sz w:val="24"/>
          <w:szCs w:val="24"/>
        </w:rPr>
        <w:t xml:space="preserve"> and/or </w:t>
      </w:r>
      <w:r w:rsidR="00EC63D5">
        <w:rPr>
          <w:sz w:val="24"/>
          <w:szCs w:val="24"/>
        </w:rPr>
        <w:t>Phase Leader</w:t>
      </w:r>
      <w:r w:rsidR="000A558C" w:rsidRPr="0032203C">
        <w:rPr>
          <w:sz w:val="24"/>
          <w:szCs w:val="24"/>
        </w:rPr>
        <w:t xml:space="preserve"> will ensure a strategy is put in place and monitor it with the class teacher (over a 4 week period initially). With this in place, the bullying behaviour and / or threats of further bullying should stop.</w:t>
      </w:r>
    </w:p>
    <w:p w:rsidR="000A558C" w:rsidRPr="0032203C" w:rsidRDefault="000A558C" w:rsidP="0032203C">
      <w:pPr>
        <w:pStyle w:val="ListParagraph"/>
        <w:numPr>
          <w:ilvl w:val="0"/>
          <w:numId w:val="4"/>
        </w:numPr>
        <w:rPr>
          <w:sz w:val="24"/>
          <w:szCs w:val="24"/>
        </w:rPr>
      </w:pPr>
      <w:r w:rsidRPr="0032203C">
        <w:rPr>
          <w:sz w:val="24"/>
          <w:szCs w:val="24"/>
        </w:rPr>
        <w:t>Provision will be put in place to help the bully (bullies) change their behaviour.</w:t>
      </w:r>
    </w:p>
    <w:p w:rsidR="000C5FCF" w:rsidRPr="0032203C" w:rsidRDefault="0032203C" w:rsidP="00886268">
      <w:pPr>
        <w:rPr>
          <w:b/>
          <w:sz w:val="24"/>
          <w:szCs w:val="24"/>
          <w:u w:val="single"/>
        </w:rPr>
      </w:pPr>
      <w:r w:rsidRPr="0032203C">
        <w:rPr>
          <w:b/>
          <w:sz w:val="24"/>
          <w:szCs w:val="24"/>
          <w:u w:val="single"/>
        </w:rPr>
        <w:t>Outcomes</w:t>
      </w:r>
    </w:p>
    <w:p w:rsidR="000A558C" w:rsidRPr="00133999" w:rsidRDefault="0032203C" w:rsidP="00133999">
      <w:pPr>
        <w:pStyle w:val="ListParagraph"/>
        <w:numPr>
          <w:ilvl w:val="0"/>
          <w:numId w:val="5"/>
        </w:numPr>
        <w:rPr>
          <w:sz w:val="24"/>
          <w:szCs w:val="24"/>
        </w:rPr>
      </w:pPr>
      <w:r w:rsidRPr="00133999">
        <w:rPr>
          <w:sz w:val="24"/>
          <w:szCs w:val="24"/>
        </w:rPr>
        <w:t>The bully (bullies) will be asked to genuinely apologise.</w:t>
      </w:r>
    </w:p>
    <w:p w:rsidR="000A558C" w:rsidRPr="00133999" w:rsidRDefault="000A558C" w:rsidP="00133999">
      <w:pPr>
        <w:pStyle w:val="ListParagraph"/>
        <w:numPr>
          <w:ilvl w:val="0"/>
          <w:numId w:val="5"/>
        </w:numPr>
        <w:rPr>
          <w:sz w:val="24"/>
          <w:szCs w:val="24"/>
        </w:rPr>
      </w:pPr>
      <w:r w:rsidRPr="00133999">
        <w:rPr>
          <w:sz w:val="24"/>
          <w:szCs w:val="24"/>
        </w:rPr>
        <w:t>If possible, the pupils will be reconciled.</w:t>
      </w:r>
    </w:p>
    <w:p w:rsidR="000A558C" w:rsidRPr="00133999" w:rsidRDefault="000A558C" w:rsidP="00133999">
      <w:pPr>
        <w:pStyle w:val="ListParagraph"/>
        <w:numPr>
          <w:ilvl w:val="0"/>
          <w:numId w:val="5"/>
        </w:numPr>
        <w:rPr>
          <w:sz w:val="24"/>
          <w:szCs w:val="24"/>
        </w:rPr>
      </w:pPr>
      <w:r w:rsidRPr="00133999">
        <w:rPr>
          <w:sz w:val="24"/>
          <w:szCs w:val="24"/>
        </w:rPr>
        <w:lastRenderedPageBreak/>
        <w:t>After the incident(s) have been investigated and dealt with, each case will be monitored to ensure repeated bullying does not take place.</w:t>
      </w:r>
    </w:p>
    <w:p w:rsidR="000A558C" w:rsidRPr="00133999" w:rsidRDefault="000A558C" w:rsidP="00133999">
      <w:pPr>
        <w:pStyle w:val="ListParagraph"/>
        <w:numPr>
          <w:ilvl w:val="0"/>
          <w:numId w:val="5"/>
        </w:numPr>
        <w:rPr>
          <w:sz w:val="24"/>
          <w:szCs w:val="24"/>
        </w:rPr>
      </w:pPr>
      <w:r w:rsidRPr="00133999">
        <w:rPr>
          <w:sz w:val="24"/>
          <w:szCs w:val="24"/>
        </w:rPr>
        <w:t xml:space="preserve">The </w:t>
      </w:r>
      <w:r w:rsidR="00B53DAC" w:rsidRPr="00133999">
        <w:rPr>
          <w:sz w:val="24"/>
          <w:szCs w:val="24"/>
        </w:rPr>
        <w:t>Academy</w:t>
      </w:r>
      <w:r w:rsidRPr="00133999">
        <w:rPr>
          <w:sz w:val="24"/>
          <w:szCs w:val="24"/>
        </w:rPr>
        <w:t xml:space="preserve"> will provide support for the victim during school hours if requested.</w:t>
      </w:r>
    </w:p>
    <w:p w:rsidR="000A558C" w:rsidRDefault="00B53DAC" w:rsidP="00886268">
      <w:pPr>
        <w:pStyle w:val="ListParagraph"/>
        <w:numPr>
          <w:ilvl w:val="0"/>
          <w:numId w:val="5"/>
        </w:numPr>
        <w:rPr>
          <w:sz w:val="24"/>
          <w:szCs w:val="24"/>
        </w:rPr>
      </w:pPr>
      <w:r w:rsidRPr="00133999">
        <w:rPr>
          <w:sz w:val="24"/>
          <w:szCs w:val="24"/>
        </w:rPr>
        <w:t>The Academy will work with the bully (bullies) to change his/her/their behaviour</w:t>
      </w:r>
      <w:r w:rsidR="00133999" w:rsidRPr="00133999">
        <w:rPr>
          <w:sz w:val="24"/>
          <w:szCs w:val="24"/>
        </w:rPr>
        <w:t>.</w:t>
      </w:r>
    </w:p>
    <w:p w:rsidR="00FA796A" w:rsidRPr="00FA796A" w:rsidRDefault="00FA796A" w:rsidP="00FA796A">
      <w:pPr>
        <w:pStyle w:val="ListParagraph"/>
        <w:rPr>
          <w:sz w:val="24"/>
          <w:szCs w:val="24"/>
        </w:rPr>
      </w:pPr>
    </w:p>
    <w:p w:rsidR="00886268" w:rsidRDefault="00886268" w:rsidP="00886268">
      <w:pPr>
        <w:rPr>
          <w:sz w:val="24"/>
          <w:szCs w:val="24"/>
        </w:rPr>
      </w:pPr>
      <w:r>
        <w:rPr>
          <w:sz w:val="24"/>
          <w:szCs w:val="24"/>
        </w:rPr>
        <w:t>Where bullying has been established</w:t>
      </w:r>
      <w:r w:rsidR="00FA796A">
        <w:rPr>
          <w:sz w:val="24"/>
          <w:szCs w:val="24"/>
        </w:rPr>
        <w:t xml:space="preserve"> as having taken place,</w:t>
      </w:r>
      <w:r>
        <w:rPr>
          <w:sz w:val="24"/>
          <w:szCs w:val="24"/>
        </w:rPr>
        <w:t xml:space="preserve"> there is a range of sanctions which may be implemented depending on the seriousness and time span of incidents</w:t>
      </w:r>
      <w:r w:rsidR="00B53DAC">
        <w:rPr>
          <w:sz w:val="24"/>
          <w:szCs w:val="24"/>
        </w:rPr>
        <w:t xml:space="preserve"> (</w:t>
      </w:r>
      <w:r w:rsidR="00133999">
        <w:rPr>
          <w:sz w:val="24"/>
          <w:szCs w:val="24"/>
        </w:rPr>
        <w:t>r</w:t>
      </w:r>
      <w:r w:rsidR="00B53DAC">
        <w:rPr>
          <w:sz w:val="24"/>
          <w:szCs w:val="24"/>
        </w:rPr>
        <w:t xml:space="preserve">eference should also be made to the </w:t>
      </w:r>
      <w:r w:rsidR="00A9745E">
        <w:rPr>
          <w:sz w:val="24"/>
          <w:szCs w:val="24"/>
        </w:rPr>
        <w:t xml:space="preserve">Behaviour Management </w:t>
      </w:r>
      <w:r w:rsidR="00217FC2">
        <w:rPr>
          <w:sz w:val="24"/>
          <w:szCs w:val="24"/>
        </w:rPr>
        <w:t>policy</w:t>
      </w:r>
      <w:r w:rsidR="00A46C3C">
        <w:rPr>
          <w:sz w:val="24"/>
          <w:szCs w:val="24"/>
        </w:rPr>
        <w:t>):</w:t>
      </w:r>
    </w:p>
    <w:p w:rsidR="00886268" w:rsidRPr="00133999" w:rsidRDefault="00886268" w:rsidP="00133999">
      <w:pPr>
        <w:pStyle w:val="ListParagraph"/>
        <w:numPr>
          <w:ilvl w:val="0"/>
          <w:numId w:val="6"/>
        </w:numPr>
        <w:rPr>
          <w:sz w:val="24"/>
          <w:szCs w:val="24"/>
        </w:rPr>
      </w:pPr>
      <w:r w:rsidRPr="00133999">
        <w:rPr>
          <w:sz w:val="24"/>
          <w:szCs w:val="24"/>
        </w:rPr>
        <w:t>Discussion with parents</w:t>
      </w:r>
    </w:p>
    <w:p w:rsidR="00886268" w:rsidRPr="00133999" w:rsidRDefault="00886268" w:rsidP="00133999">
      <w:pPr>
        <w:pStyle w:val="ListParagraph"/>
        <w:numPr>
          <w:ilvl w:val="0"/>
          <w:numId w:val="6"/>
        </w:numPr>
        <w:rPr>
          <w:sz w:val="24"/>
          <w:szCs w:val="24"/>
        </w:rPr>
      </w:pPr>
      <w:r w:rsidRPr="00133999">
        <w:rPr>
          <w:sz w:val="24"/>
          <w:szCs w:val="24"/>
        </w:rPr>
        <w:t>Loss of Golden Time</w:t>
      </w:r>
    </w:p>
    <w:p w:rsidR="00886268" w:rsidRPr="00133999" w:rsidRDefault="00217FC2" w:rsidP="00133999">
      <w:pPr>
        <w:pStyle w:val="ListParagraph"/>
        <w:numPr>
          <w:ilvl w:val="0"/>
          <w:numId w:val="6"/>
        </w:numPr>
        <w:rPr>
          <w:sz w:val="24"/>
          <w:szCs w:val="24"/>
        </w:rPr>
      </w:pPr>
      <w:r w:rsidRPr="00133999">
        <w:rPr>
          <w:sz w:val="24"/>
          <w:szCs w:val="24"/>
        </w:rPr>
        <w:t>Play times forfeited</w:t>
      </w:r>
    </w:p>
    <w:p w:rsidR="00886268" w:rsidRPr="00133999" w:rsidRDefault="00886268" w:rsidP="00133999">
      <w:pPr>
        <w:pStyle w:val="ListParagraph"/>
        <w:numPr>
          <w:ilvl w:val="0"/>
          <w:numId w:val="6"/>
        </w:numPr>
        <w:rPr>
          <w:sz w:val="24"/>
          <w:szCs w:val="24"/>
        </w:rPr>
      </w:pPr>
      <w:r w:rsidRPr="00133999">
        <w:rPr>
          <w:sz w:val="24"/>
          <w:szCs w:val="24"/>
        </w:rPr>
        <w:t>Lunchtime</w:t>
      </w:r>
      <w:r w:rsidR="00133999">
        <w:rPr>
          <w:sz w:val="24"/>
          <w:szCs w:val="24"/>
        </w:rPr>
        <w:t xml:space="preserve"> </w:t>
      </w:r>
      <w:r w:rsidR="00217FC2" w:rsidRPr="00133999">
        <w:rPr>
          <w:sz w:val="24"/>
          <w:szCs w:val="24"/>
        </w:rPr>
        <w:t>play forfeited</w:t>
      </w:r>
    </w:p>
    <w:p w:rsidR="00EC63D5" w:rsidRDefault="00EC63D5" w:rsidP="00133999">
      <w:pPr>
        <w:pStyle w:val="ListParagraph"/>
        <w:numPr>
          <w:ilvl w:val="0"/>
          <w:numId w:val="6"/>
        </w:numPr>
        <w:rPr>
          <w:sz w:val="24"/>
          <w:szCs w:val="24"/>
        </w:rPr>
      </w:pPr>
      <w:r>
        <w:rPr>
          <w:sz w:val="24"/>
          <w:szCs w:val="24"/>
        </w:rPr>
        <w:t>Internal Exclusion</w:t>
      </w:r>
    </w:p>
    <w:p w:rsidR="00886268" w:rsidRPr="00133999" w:rsidRDefault="00133999" w:rsidP="00133999">
      <w:pPr>
        <w:pStyle w:val="ListParagraph"/>
        <w:numPr>
          <w:ilvl w:val="0"/>
          <w:numId w:val="6"/>
        </w:numPr>
        <w:rPr>
          <w:sz w:val="24"/>
          <w:szCs w:val="24"/>
        </w:rPr>
      </w:pPr>
      <w:r>
        <w:rPr>
          <w:sz w:val="24"/>
          <w:szCs w:val="24"/>
        </w:rPr>
        <w:t xml:space="preserve">In serious cases, </w:t>
      </w:r>
      <w:r w:rsidR="00EC63D5">
        <w:rPr>
          <w:sz w:val="24"/>
          <w:szCs w:val="24"/>
        </w:rPr>
        <w:t xml:space="preserve">a fixed-term </w:t>
      </w:r>
      <w:r>
        <w:rPr>
          <w:sz w:val="24"/>
          <w:szCs w:val="24"/>
        </w:rPr>
        <w:t>e</w:t>
      </w:r>
      <w:r w:rsidR="00886268" w:rsidRPr="00133999">
        <w:rPr>
          <w:sz w:val="24"/>
          <w:szCs w:val="24"/>
        </w:rPr>
        <w:t xml:space="preserve">xclusion from school </w:t>
      </w:r>
      <w:r>
        <w:rPr>
          <w:sz w:val="24"/>
          <w:szCs w:val="24"/>
        </w:rPr>
        <w:t>may be considered.</w:t>
      </w:r>
      <w:r w:rsidR="00402932">
        <w:rPr>
          <w:sz w:val="24"/>
          <w:szCs w:val="24"/>
        </w:rPr>
        <w:t xml:space="preserve"> This can only</w:t>
      </w:r>
      <w:r w:rsidR="00A9745E">
        <w:rPr>
          <w:sz w:val="24"/>
          <w:szCs w:val="24"/>
        </w:rPr>
        <w:t xml:space="preserve"> be authorised by the </w:t>
      </w:r>
      <w:r w:rsidR="00EC63D5">
        <w:rPr>
          <w:sz w:val="24"/>
          <w:szCs w:val="24"/>
        </w:rPr>
        <w:t>Principal</w:t>
      </w:r>
      <w:r w:rsidR="00402932">
        <w:rPr>
          <w:sz w:val="24"/>
          <w:szCs w:val="24"/>
        </w:rPr>
        <w:t xml:space="preserve"> or</w:t>
      </w:r>
      <w:r w:rsidR="002D0DC7">
        <w:rPr>
          <w:sz w:val="24"/>
          <w:szCs w:val="24"/>
        </w:rPr>
        <w:t>,</w:t>
      </w:r>
      <w:r w:rsidR="00A9745E">
        <w:rPr>
          <w:sz w:val="24"/>
          <w:szCs w:val="24"/>
        </w:rPr>
        <w:t xml:space="preserve"> in h</w:t>
      </w:r>
      <w:r w:rsidR="00EC63D5">
        <w:rPr>
          <w:sz w:val="24"/>
          <w:szCs w:val="24"/>
        </w:rPr>
        <w:t>is</w:t>
      </w:r>
      <w:r w:rsidR="00A9745E">
        <w:rPr>
          <w:sz w:val="24"/>
          <w:szCs w:val="24"/>
        </w:rPr>
        <w:t xml:space="preserve"> absence</w:t>
      </w:r>
      <w:r w:rsidR="002D0DC7">
        <w:rPr>
          <w:sz w:val="24"/>
          <w:szCs w:val="24"/>
        </w:rPr>
        <w:t>,</w:t>
      </w:r>
      <w:r w:rsidR="00402932">
        <w:rPr>
          <w:sz w:val="24"/>
          <w:szCs w:val="24"/>
        </w:rPr>
        <w:t xml:space="preserve"> the Senior Leader in charge of the Academy, to whom the authority will be delegated.</w:t>
      </w:r>
    </w:p>
    <w:p w:rsidR="00133999" w:rsidRPr="00133999" w:rsidRDefault="00133999" w:rsidP="00886268">
      <w:pPr>
        <w:rPr>
          <w:b/>
          <w:sz w:val="24"/>
          <w:szCs w:val="24"/>
          <w:u w:val="single"/>
        </w:rPr>
      </w:pPr>
      <w:r w:rsidRPr="00133999">
        <w:rPr>
          <w:b/>
          <w:sz w:val="24"/>
          <w:szCs w:val="24"/>
          <w:u w:val="single"/>
        </w:rPr>
        <w:t>Prevention</w:t>
      </w:r>
    </w:p>
    <w:p w:rsidR="00886268" w:rsidRDefault="00886268" w:rsidP="00886268">
      <w:pPr>
        <w:rPr>
          <w:sz w:val="24"/>
          <w:szCs w:val="24"/>
        </w:rPr>
      </w:pPr>
      <w:r>
        <w:rPr>
          <w:sz w:val="24"/>
          <w:szCs w:val="24"/>
        </w:rPr>
        <w:t>Throughout the academic year, the Academy will</w:t>
      </w:r>
      <w:r w:rsidR="00133999">
        <w:rPr>
          <w:sz w:val="24"/>
          <w:szCs w:val="24"/>
        </w:rPr>
        <w:t>:</w:t>
      </w:r>
      <w:r>
        <w:rPr>
          <w:sz w:val="24"/>
          <w:szCs w:val="24"/>
        </w:rPr>
        <w:t xml:space="preserve"> </w:t>
      </w:r>
    </w:p>
    <w:p w:rsidR="00886268" w:rsidRPr="00133999" w:rsidRDefault="00886268" w:rsidP="00133999">
      <w:pPr>
        <w:pStyle w:val="ListParagraph"/>
        <w:numPr>
          <w:ilvl w:val="0"/>
          <w:numId w:val="7"/>
        </w:numPr>
        <w:rPr>
          <w:sz w:val="24"/>
          <w:szCs w:val="24"/>
        </w:rPr>
      </w:pPr>
      <w:r w:rsidRPr="00133999">
        <w:rPr>
          <w:sz w:val="24"/>
          <w:szCs w:val="24"/>
        </w:rPr>
        <w:t>Discuss bullying and its effects within classes</w:t>
      </w:r>
    </w:p>
    <w:p w:rsidR="00886268" w:rsidRPr="00133999" w:rsidRDefault="00886268" w:rsidP="00133999">
      <w:pPr>
        <w:pStyle w:val="ListParagraph"/>
        <w:numPr>
          <w:ilvl w:val="0"/>
          <w:numId w:val="7"/>
        </w:numPr>
        <w:rPr>
          <w:sz w:val="24"/>
          <w:szCs w:val="24"/>
        </w:rPr>
      </w:pPr>
      <w:r w:rsidRPr="00133999">
        <w:rPr>
          <w:sz w:val="24"/>
          <w:szCs w:val="24"/>
        </w:rPr>
        <w:t>Discuss bull</w:t>
      </w:r>
      <w:r w:rsidR="002D0DC7">
        <w:rPr>
          <w:sz w:val="24"/>
          <w:szCs w:val="24"/>
        </w:rPr>
        <w:t>y</w:t>
      </w:r>
      <w:r w:rsidRPr="00133999">
        <w:rPr>
          <w:sz w:val="24"/>
          <w:szCs w:val="24"/>
        </w:rPr>
        <w:t>ing and its effects in assemblies and other collective times</w:t>
      </w:r>
    </w:p>
    <w:p w:rsidR="00886268" w:rsidRPr="00133999" w:rsidRDefault="00886268" w:rsidP="00133999">
      <w:pPr>
        <w:pStyle w:val="ListParagraph"/>
        <w:numPr>
          <w:ilvl w:val="0"/>
          <w:numId w:val="7"/>
        </w:numPr>
        <w:rPr>
          <w:sz w:val="24"/>
          <w:szCs w:val="24"/>
        </w:rPr>
      </w:pPr>
      <w:r w:rsidRPr="00133999">
        <w:rPr>
          <w:sz w:val="24"/>
          <w:szCs w:val="24"/>
        </w:rPr>
        <w:t xml:space="preserve">Share with children, the Academy motto, </w:t>
      </w:r>
      <w:r w:rsidRPr="00FA796A">
        <w:rPr>
          <w:b/>
          <w:sz w:val="24"/>
          <w:szCs w:val="24"/>
        </w:rPr>
        <w:t>Courtesy, Consideration and Respect</w:t>
      </w:r>
      <w:r w:rsidRPr="00133999">
        <w:rPr>
          <w:sz w:val="24"/>
          <w:szCs w:val="24"/>
        </w:rPr>
        <w:t xml:space="preserve"> and the Golden Rules and reinforce these </w:t>
      </w:r>
      <w:r w:rsidR="0032203C" w:rsidRPr="00133999">
        <w:rPr>
          <w:sz w:val="24"/>
          <w:szCs w:val="24"/>
        </w:rPr>
        <w:t>day</w:t>
      </w:r>
      <w:r w:rsidRPr="00133999">
        <w:rPr>
          <w:sz w:val="24"/>
          <w:szCs w:val="24"/>
        </w:rPr>
        <w:t xml:space="preserve"> to day in a positive way</w:t>
      </w:r>
    </w:p>
    <w:p w:rsidR="00886268" w:rsidRPr="00133999" w:rsidRDefault="0032203C" w:rsidP="00133999">
      <w:pPr>
        <w:pStyle w:val="ListParagraph"/>
        <w:numPr>
          <w:ilvl w:val="0"/>
          <w:numId w:val="7"/>
        </w:numPr>
        <w:rPr>
          <w:sz w:val="24"/>
          <w:szCs w:val="24"/>
        </w:rPr>
      </w:pPr>
      <w:r w:rsidRPr="00133999">
        <w:rPr>
          <w:sz w:val="24"/>
          <w:szCs w:val="24"/>
        </w:rPr>
        <w:t>Use Circle Time and SEAL lessons to explore children’s feelings and raise awareness of different kinds of behaviour.</w:t>
      </w:r>
    </w:p>
    <w:p w:rsidR="00886268" w:rsidRPr="00133999" w:rsidRDefault="00886268" w:rsidP="00133999">
      <w:pPr>
        <w:pStyle w:val="ListParagraph"/>
        <w:numPr>
          <w:ilvl w:val="0"/>
          <w:numId w:val="7"/>
        </w:numPr>
        <w:rPr>
          <w:sz w:val="24"/>
          <w:szCs w:val="24"/>
        </w:rPr>
      </w:pPr>
      <w:r w:rsidRPr="00133999">
        <w:rPr>
          <w:sz w:val="24"/>
          <w:szCs w:val="24"/>
        </w:rPr>
        <w:t>Develop positive relationships with parents where possible to develop a share approach to behaviour management</w:t>
      </w:r>
    </w:p>
    <w:p w:rsidR="00886268" w:rsidRPr="00133999" w:rsidRDefault="00886268" w:rsidP="00133999">
      <w:pPr>
        <w:pStyle w:val="ListParagraph"/>
        <w:numPr>
          <w:ilvl w:val="0"/>
          <w:numId w:val="7"/>
        </w:numPr>
        <w:rPr>
          <w:sz w:val="24"/>
          <w:szCs w:val="24"/>
        </w:rPr>
      </w:pPr>
      <w:r w:rsidRPr="00133999">
        <w:rPr>
          <w:sz w:val="24"/>
          <w:szCs w:val="24"/>
        </w:rPr>
        <w:t>Provide guidance and support for staff through the handbook and training</w:t>
      </w:r>
    </w:p>
    <w:p w:rsidR="00886268" w:rsidRPr="00133999" w:rsidRDefault="005F0BAC" w:rsidP="00133999">
      <w:pPr>
        <w:pStyle w:val="ListParagraph"/>
        <w:numPr>
          <w:ilvl w:val="0"/>
          <w:numId w:val="7"/>
        </w:numPr>
        <w:rPr>
          <w:sz w:val="24"/>
          <w:szCs w:val="24"/>
        </w:rPr>
      </w:pPr>
      <w:r w:rsidRPr="00133999">
        <w:rPr>
          <w:sz w:val="24"/>
          <w:szCs w:val="24"/>
        </w:rPr>
        <w:t>Implement equal opportunities and anti-discrimination policies</w:t>
      </w:r>
    </w:p>
    <w:p w:rsidR="00133999" w:rsidRDefault="00133999" w:rsidP="00886268">
      <w:pPr>
        <w:rPr>
          <w:sz w:val="24"/>
          <w:szCs w:val="24"/>
        </w:rPr>
      </w:pPr>
    </w:p>
    <w:p w:rsidR="00886268" w:rsidRDefault="0032203C" w:rsidP="00886268">
      <w:pPr>
        <w:rPr>
          <w:sz w:val="24"/>
          <w:szCs w:val="24"/>
        </w:rPr>
      </w:pPr>
      <w:r>
        <w:rPr>
          <w:sz w:val="24"/>
          <w:szCs w:val="24"/>
        </w:rPr>
        <w:t xml:space="preserve">The Academy will endeavour to treat all involved with fairness and integrity. </w:t>
      </w:r>
    </w:p>
    <w:p w:rsidR="00402932" w:rsidRDefault="00402932" w:rsidP="00886268">
      <w:pPr>
        <w:rPr>
          <w:sz w:val="24"/>
          <w:szCs w:val="24"/>
        </w:rPr>
      </w:pPr>
    </w:p>
    <w:p w:rsidR="00402932" w:rsidRDefault="00402932" w:rsidP="00886268">
      <w:pPr>
        <w:rPr>
          <w:sz w:val="24"/>
          <w:szCs w:val="24"/>
        </w:rPr>
      </w:pPr>
    </w:p>
    <w:p w:rsidR="00402932" w:rsidRDefault="00402932" w:rsidP="00886268">
      <w:pPr>
        <w:rPr>
          <w:sz w:val="24"/>
          <w:szCs w:val="24"/>
        </w:rPr>
      </w:pPr>
    </w:p>
    <w:p w:rsidR="00FA796A" w:rsidRDefault="00FA796A" w:rsidP="00886268">
      <w:pPr>
        <w:rPr>
          <w:sz w:val="24"/>
          <w:szCs w:val="24"/>
        </w:rPr>
      </w:pPr>
    </w:p>
    <w:sectPr w:rsidR="00FA79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790B"/>
    <w:multiLevelType w:val="hybridMultilevel"/>
    <w:tmpl w:val="D9B69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C87573"/>
    <w:multiLevelType w:val="hybridMultilevel"/>
    <w:tmpl w:val="75BE7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E61E99"/>
    <w:multiLevelType w:val="hybridMultilevel"/>
    <w:tmpl w:val="F42E4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760D43"/>
    <w:multiLevelType w:val="hybridMultilevel"/>
    <w:tmpl w:val="F20C3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A426249"/>
    <w:multiLevelType w:val="hybridMultilevel"/>
    <w:tmpl w:val="AF18B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01F2C5C"/>
    <w:multiLevelType w:val="hybridMultilevel"/>
    <w:tmpl w:val="1C24F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225337C"/>
    <w:multiLevelType w:val="hybridMultilevel"/>
    <w:tmpl w:val="9850AA72"/>
    <w:lvl w:ilvl="0" w:tplc="4E9C235A">
      <w:start w:val="1"/>
      <w:numFmt w:val="bullet"/>
      <w:lvlText w:val="•"/>
      <w:lvlJc w:val="left"/>
      <w:pPr>
        <w:ind w:left="720"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1" w:tplc="9B0CCA68">
      <w:start w:val="1"/>
      <w:numFmt w:val="bullet"/>
      <w:lvlText w:val="o"/>
      <w:lvlJc w:val="left"/>
      <w:pPr>
        <w:ind w:left="144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2" w:tplc="8B4A18F0">
      <w:start w:val="1"/>
      <w:numFmt w:val="bullet"/>
      <w:lvlText w:val="▪"/>
      <w:lvlJc w:val="left"/>
      <w:pPr>
        <w:ind w:left="216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3" w:tplc="15C0DD94">
      <w:start w:val="1"/>
      <w:numFmt w:val="bullet"/>
      <w:lvlText w:val="•"/>
      <w:lvlJc w:val="left"/>
      <w:pPr>
        <w:ind w:left="2880"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4" w:tplc="1132100A">
      <w:start w:val="1"/>
      <w:numFmt w:val="bullet"/>
      <w:lvlText w:val="o"/>
      <w:lvlJc w:val="left"/>
      <w:pPr>
        <w:ind w:left="360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5" w:tplc="B2281E46">
      <w:start w:val="1"/>
      <w:numFmt w:val="bullet"/>
      <w:lvlText w:val="▪"/>
      <w:lvlJc w:val="left"/>
      <w:pPr>
        <w:ind w:left="432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6" w:tplc="C37AB25A">
      <w:start w:val="1"/>
      <w:numFmt w:val="bullet"/>
      <w:lvlText w:val="•"/>
      <w:lvlJc w:val="left"/>
      <w:pPr>
        <w:ind w:left="5040"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7" w:tplc="988473D2">
      <w:start w:val="1"/>
      <w:numFmt w:val="bullet"/>
      <w:lvlText w:val="o"/>
      <w:lvlJc w:val="left"/>
      <w:pPr>
        <w:ind w:left="576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8" w:tplc="A2AACD02">
      <w:start w:val="1"/>
      <w:numFmt w:val="bullet"/>
      <w:lvlText w:val="▪"/>
      <w:lvlJc w:val="left"/>
      <w:pPr>
        <w:ind w:left="648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abstractNum>
  <w:abstractNum w:abstractNumId="7" w15:restartNumberingAfterBreak="0">
    <w:nsid w:val="7FB509CC"/>
    <w:multiLevelType w:val="hybridMultilevel"/>
    <w:tmpl w:val="0A0E2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1"/>
  </w:num>
  <w:num w:numId="5">
    <w:abstractNumId w:val="4"/>
  </w:num>
  <w:num w:numId="6">
    <w:abstractNumId w:val="7"/>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6B5"/>
    <w:rsid w:val="000A558C"/>
    <w:rsid w:val="000C5FCF"/>
    <w:rsid w:val="000F1EC3"/>
    <w:rsid w:val="00126434"/>
    <w:rsid w:val="00133999"/>
    <w:rsid w:val="001A26B5"/>
    <w:rsid w:val="00217FC2"/>
    <w:rsid w:val="0027560E"/>
    <w:rsid w:val="002D0DC7"/>
    <w:rsid w:val="0032203C"/>
    <w:rsid w:val="00345B5C"/>
    <w:rsid w:val="003651E1"/>
    <w:rsid w:val="003F6C99"/>
    <w:rsid w:val="00402932"/>
    <w:rsid w:val="005803CF"/>
    <w:rsid w:val="005F0BAC"/>
    <w:rsid w:val="007152AE"/>
    <w:rsid w:val="00886268"/>
    <w:rsid w:val="00894236"/>
    <w:rsid w:val="00A46C3C"/>
    <w:rsid w:val="00A9745E"/>
    <w:rsid w:val="00B53DAC"/>
    <w:rsid w:val="00BA7D2C"/>
    <w:rsid w:val="00C9270A"/>
    <w:rsid w:val="00D46940"/>
    <w:rsid w:val="00EC63D5"/>
    <w:rsid w:val="00F85F0C"/>
    <w:rsid w:val="00F97875"/>
    <w:rsid w:val="00FA79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C413C"/>
  <w15:docId w15:val="{7911F56F-0E49-4FB0-8924-40FEE3F62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6940"/>
    <w:pPr>
      <w:ind w:left="720"/>
      <w:contextualSpacing/>
    </w:pPr>
  </w:style>
  <w:style w:type="table" w:styleId="TableGrid">
    <w:name w:val="Table Grid"/>
    <w:basedOn w:val="TableNormal"/>
    <w:uiPriority w:val="59"/>
    <w:rsid w:val="004029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379464">
      <w:bodyDiv w:val="1"/>
      <w:marLeft w:val="0"/>
      <w:marRight w:val="0"/>
      <w:marTop w:val="0"/>
      <w:marBottom w:val="0"/>
      <w:divBdr>
        <w:top w:val="none" w:sz="0" w:space="0" w:color="auto"/>
        <w:left w:val="none" w:sz="0" w:space="0" w:color="auto"/>
        <w:bottom w:val="none" w:sz="0" w:space="0" w:color="auto"/>
        <w:right w:val="none" w:sz="0" w:space="0" w:color="auto"/>
      </w:divBdr>
    </w:div>
    <w:div w:id="643854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1B8C94-75C8-45DA-89C0-1285ED8F6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927</Words>
  <Characters>5284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scope</dc:creator>
  <cp:lastModifiedBy>St Michael's Principal</cp:lastModifiedBy>
  <cp:revision>2</cp:revision>
  <dcterms:created xsi:type="dcterms:W3CDTF">2021-09-13T09:24:00Z</dcterms:created>
  <dcterms:modified xsi:type="dcterms:W3CDTF">2021-09-13T09:24:00Z</dcterms:modified>
</cp:coreProperties>
</file>